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"/>
        <w:gridCol w:w="8063"/>
        <w:gridCol w:w="815"/>
      </w:tblGrid>
      <w:tr>
        <w:tblPrEx>
          <w:shd w:val="clear" w:color="auto" w:fill="ced7e7"/>
        </w:tblPrEx>
        <w:trPr>
          <w:trHeight w:val="5309" w:hRule="atLeast"/>
        </w:trPr>
        <w:tc>
          <w:tcPr>
            <w:tcW w:type="dxa" w:w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r>
          </w:p>
        </w:tc>
        <w:tc>
          <w:tcPr>
            <w:tcW w:type="dxa" w:w="80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  <w:lang w:val="it-IT"/>
              </w:rPr>
            </w:pPr>
          </w:p>
          <w:p>
            <w:pPr>
              <w:pStyle w:val="Corp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  <w:drawing xmlns:a="http://schemas.openxmlformats.org/drawingml/2006/main">
                <wp:inline distT="0" distB="0" distL="0" distR="0">
                  <wp:extent cx="895350" cy="658754"/>
                  <wp:effectExtent l="0" t="0" r="0" b="0"/>
                  <wp:docPr id="1073741825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87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widowControl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Corpo"/>
              <w:keepNext w:val="1"/>
              <w:widowControl w:val="0"/>
              <w:spacing w:line="240" w:lineRule="auto"/>
              <w:jc w:val="center"/>
              <w:rPr>
                <w:rFonts w:ascii="Times New Roman" w:cs="Times New Roman" w:hAnsi="Times New Roman" w:eastAsia="Times New Roman"/>
                <w:sz w:val="36"/>
                <w:szCs w:val="36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lang w:val="it-IT"/>
              </w:rPr>
              <w:tab/>
            </w: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 xml:space="preserve">Istituto di Istruzione Secondaria Superiore </w:t>
            </w:r>
          </w:p>
          <w:p>
            <w:pPr>
              <w:pStyle w:val="Corpo"/>
              <w:keepNext w:val="1"/>
              <w:widowControl w:val="0"/>
              <w:spacing w:line="240" w:lineRule="auto"/>
              <w:jc w:val="center"/>
              <w:rPr>
                <w:rFonts w:ascii="Times New Roman" w:cs="Times New Roman" w:hAnsi="Times New Roman" w:eastAsia="Times New Roman"/>
                <w:sz w:val="36"/>
                <w:szCs w:val="36"/>
                <w:shd w:val="nil" w:color="auto" w:fill="auto"/>
              </w:rPr>
            </w:pP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 xml:space="preserve"> “</w:t>
            </w:r>
            <w:r>
              <w:rPr>
                <w:i w:val="1"/>
                <w:iCs w:val="1"/>
                <w:sz w:val="32"/>
                <w:szCs w:val="32"/>
                <w:shd w:val="nil" w:color="auto" w:fill="auto"/>
                <w:rtl w:val="0"/>
                <w:lang w:val="it-IT"/>
              </w:rPr>
              <w:t>J.M. Keynes</w:t>
            </w:r>
            <w:r>
              <w:rPr>
                <w:sz w:val="32"/>
                <w:szCs w:val="32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Via Bondanello, 30  -  40013 CASTEL MAGGIORE (BO)</w:t>
            </w:r>
          </w:p>
          <w:p>
            <w:pPr>
              <w:pStyle w:val="Corpo"/>
              <w:widowControl w:val="0"/>
              <w:spacing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C.F. 92001280376  - Tel. 0514177611 - Fax  051712435</w:t>
            </w:r>
          </w:p>
          <w:p>
            <w:pPr>
              <w:pStyle w:val="Corpo"/>
              <w:widowControl w:val="0"/>
              <w:spacing w:after="120" w:line="240" w:lineRule="auto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e-mail: </w:t>
            </w:r>
            <w:r>
              <w:rPr>
                <w:sz w:val="18"/>
                <w:szCs w:val="18"/>
                <w:u w:val="single"/>
                <w:shd w:val="nil" w:color="auto" w:fill="auto"/>
                <w:rtl w:val="0"/>
                <w:lang w:val="it-IT"/>
              </w:rPr>
              <w:t>BOIS00800D@ISTRUZIONE.IT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 - web: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"https://www.istitutokeynes.edu.it/"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it-IT"/>
              </w:rPr>
              <w:t>https://www.istitutokeynes.edu.it/</w:t>
            </w:r>
            <w:r>
              <w:rPr/>
              <w:fldChar w:fldCharType="end" w:fldLock="0"/>
            </w:r>
            <w:r>
              <w:tab/>
            </w:r>
          </w:p>
        </w:tc>
        <w:tc>
          <w:tcPr>
            <w:tcW w:type="dxa" w:w="8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spacing w:after="120" w:line="240" w:lineRule="auto"/>
              <w:jc w:val="both"/>
            </w:pPr>
            <w:r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r>
          </w:p>
        </w:tc>
      </w:tr>
    </w:tbl>
    <w:p>
      <w:pPr>
        <w:pStyle w:val="Corpo"/>
        <w:widowControl w:val="0"/>
        <w:spacing w:line="240" w:lineRule="auto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RELAZIONE FINALE</w:t>
      </w: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DEL/DELLA PROF./PROF.SSA _______________ </w:t>
      </w: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CLASSE ________  INDIRIZZO ________________</w:t>
      </w: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DISCIPLINA_________________</w:t>
      </w: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Corpo"/>
        <w:widowControl w:val="0"/>
        <w:shd w:val="clear" w:color="auto" w:fill="ffffff"/>
        <w:spacing w:before="24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essuno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ANNO SCOLASTICO  ______/_______</w:t>
      </w: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  <w:spacing w:after="20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</w:p>
    <w:p>
      <w:pPr>
        <w:pStyle w:val="Corpo"/>
      </w:pPr>
    </w:p>
    <w:p>
      <w:pPr>
        <w:pStyle w:val="Corpo"/>
      </w:pPr>
    </w:p>
    <w:p>
      <w:pPr>
        <w:pStyle w:val="Corpo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ORE CURRICOLARI SETTIMANALI :  n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°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__/ 18;      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ORE DI POTENZIAMENTO SETTIMANALI : n</w:t>
      </w:r>
      <w:r>
        <w:rPr>
          <w:rStyle w:val="Nessuno"/>
          <w:rFonts w:ascii="Times New Roman" w:hAnsi="Times New Roman" w:hint="default"/>
          <w:b w:val="1"/>
          <w:b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° </w:t>
      </w:r>
      <w:r>
        <w:rPr>
          <w:rStyle w:val="Nessuno"/>
          <w:rFonts w:ascii="Times New Roman" w:hAnsi="Times New Roman"/>
          <w:b w:val="1"/>
          <w:bCs w:val="1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__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 xml:space="preserve">LA CONDOTTA DEGLI STUDENTI  DELLA CLASSE  </w:t>
      </w: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È  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STATA (</w:t>
      </w:r>
      <w:r>
        <w:rPr>
          <w:rStyle w:val="Nessuno"/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barrare con una X la voce interessata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):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partecipativa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generalmente corretta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abbastanza corretta 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dispersiva e poco disponibile al dialogo educativo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scorretta e poco responsabile 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GLI OBIETTIVI PROGRAMMATI SONO STATI (</w:t>
      </w:r>
      <w:r>
        <w:rPr>
          <w:rStyle w:val="Nessuno"/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barrare con una X la voce interessata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 xml:space="preserve">): </w:t>
      </w:r>
    </w:p>
    <w:p>
      <w:pPr>
        <w:pStyle w:val="Corpo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raggiunti dalla maggior parte degli alunni</w:t>
      </w:r>
    </w:p>
    <w:p>
      <w:pPr>
        <w:pStyle w:val="Corpo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raggiunti solo circa il 50% della classe </w:t>
      </w:r>
    </w:p>
    <w:p>
      <w:pPr>
        <w:pStyle w:val="Corpo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raggiunti solo da un ristretto numero </w:t>
      </w:r>
    </w:p>
    <w:p>
      <w:pPr>
        <w:pStyle w:val="Corpo"/>
        <w:ind w:left="720" w:firstLine="0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PER GLI STUDENTI  CHE HANNO CONSEGUITO UN INSUFFICIENTE E PARZIALE CONSEGUIMENTO DEGLI OBIETTIVI PROGRAMMATI, LE CAUSE SONO STATE (</w:t>
      </w:r>
      <w:r>
        <w:rPr>
          <w:rStyle w:val="Nessuno"/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barrare con una X la voce interessata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):</w:t>
      </w:r>
    </w:p>
    <w:p>
      <w:pPr>
        <w:pStyle w:val="Corpo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Scarsa partecipazione degli alunni alle lezioni</w:t>
      </w:r>
    </w:p>
    <w:p>
      <w:pPr>
        <w:pStyle w:val="Corpo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Impreparazione di base </w:t>
      </w:r>
    </w:p>
    <w:p>
      <w:pPr>
        <w:pStyle w:val="Corpo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 Mancata convergenza tra stili cognitivi degli alunni e metodi didattici prescelti</w:t>
      </w:r>
    </w:p>
    <w:p>
      <w:pPr>
        <w:pStyle w:val="Corpo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Procedure didattiche non sufficientemente integrate a livello di Consiglio di Classe </w:t>
      </w:r>
    </w:p>
    <w:p>
      <w:pPr>
        <w:pStyle w:val="Corpo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Un impegno talvolta inadeguato rispetto alle attivit</w:t>
      </w: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svolte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I CONTENUTI FISSATI NELLA PROGRAMMAZIONE CURRICULARE E CONCORDATA IN SEDE DIPARTIMENTALE SONO STATI TRATTATI (</w:t>
      </w:r>
      <w:r>
        <w:rPr>
          <w:rStyle w:val="Nessuno"/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barrare con una X la voce interessata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 xml:space="preserve">): </w:t>
      </w:r>
    </w:p>
    <w:p>
      <w:pPr>
        <w:pStyle w:val="Corpo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in misura esauriente </w:t>
      </w:r>
    </w:p>
    <w:p>
      <w:pPr>
        <w:pStyle w:val="Corpo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parzialmente</w:t>
      </w:r>
    </w:p>
    <w:p>
      <w:pPr>
        <w:pStyle w:val="Corpo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in modo limitato 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RIEPILOGO DELLA VALUTAZIONE COMPLESSIVA DELLA CLASSE: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PROPOSTE DI MIGLIORAMENTO AI FINI DEL SUCCESSO FORMATIVO: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 w:hint="default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14:textFill>
            <w14:solidFill>
              <w14:srgbClr w14:val="00000A"/>
            </w14:solidFill>
          </w14:textFill>
        </w:rPr>
        <w:t>..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DOCENTE _____________________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a"/>
          <w:sz w:val="24"/>
          <w:szCs w:val="24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Castel Maggiore, ________________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Il piano di Miglioramento dell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organizzazione scolastica dell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’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Istituto prende in esame i 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“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principi sull'erogazione del servizio scolastico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”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fr-FR"/>
          <w14:textFill>
            <w14:solidFill>
              <w14:srgbClr w14:val="00000A"/>
            </w14:solidFill>
          </w14:textFill>
        </w:rPr>
        <w:t>, le criticit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emerse,  ai fini di consentire la partecipazione attiva degli utenti, stabilendo precise priorit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per l'accesso ai servizi in funzione dei bisogni manifestati. </w:t>
      </w:r>
    </w:p>
    <w:p>
      <w:pPr>
        <w:pStyle w:val="Corpo"/>
        <w:jc w:val="both"/>
        <w:rPr>
          <w:rStyle w:val="Nessuno"/>
          <w:rFonts w:ascii="Times New Roman" w:cs="Times New Roman" w:hAnsi="Times New Roman" w:eastAsia="Times New Roman"/>
          <w:i w:val="1"/>
          <w:iCs w:val="1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outline w:val="0"/>
          <w:color w:val="00000a"/>
          <w:sz w:val="24"/>
          <w:szCs w:val="24"/>
          <w:u w:color="00000a"/>
          <w:rtl w:val="0"/>
          <w:lang w:val="de-DE"/>
          <w14:textFill>
            <w14:solidFill>
              <w14:srgbClr w14:val="00000A"/>
            </w14:solidFill>
          </w14:textFill>
        </w:rPr>
        <w:t>PRINCIPI FONDAMENTALI DI EROGAZIONE DEL SERVIZIO SCOLASTICO AI FINI DEL PDM:</w:t>
      </w:r>
    </w:p>
    <w:p>
      <w:pPr>
        <w:pStyle w:val="Corpo"/>
        <w:numPr>
          <w:ilvl w:val="0"/>
          <w:numId w:val="10"/>
        </w:numPr>
        <w:bidi w:val="0"/>
        <w:spacing w:before="24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orientamento ai risultati per favorire il successo formativo</w:t>
      </w:r>
    </w:p>
    <w:p>
      <w:pPr>
        <w:pStyle w:val="Corpo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es-ES_tradnl"/>
          <w14:textFill>
            <w14:solidFill>
              <w14:srgbClr w14:val="00000A"/>
            </w14:solidFill>
          </w14:textFill>
        </w:rPr>
        <w:t>centralit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dello studente e del percorso di apprendimento</w:t>
      </w:r>
    </w:p>
    <w:p>
      <w:pPr>
        <w:pStyle w:val="Corpo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 xml:space="preserve">rispetto degli obiettivi  trascritti nella programmazione </w:t>
      </w:r>
    </w:p>
    <w:p>
      <w:pPr>
        <w:pStyle w:val="Corpo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gestione per processi  e delle criticit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à</w:t>
      </w:r>
    </w:p>
    <w:p>
      <w:pPr>
        <w:pStyle w:val="Corpo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coinvolgimento delle famiglie</w:t>
      </w:r>
    </w:p>
    <w:p>
      <w:pPr>
        <w:pStyle w:val="Corpo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apprendimento, innovazione e miglioramento continuo attraverso attivit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à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/progetti afferenti il PDM</w:t>
      </w:r>
    </w:p>
    <w:p>
      <w:pPr>
        <w:pStyle w:val="Corpo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sviluppo nei rapporti con i portatori di interesse ed il territorio attraverso attivit</w:t>
      </w:r>
      <w:r>
        <w:rPr>
          <w:rStyle w:val="Nessuno"/>
          <w:rFonts w:ascii="Times New Roman" w:hAnsi="Times New Roman" w:hint="default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à</w:t>
      </w: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/progetti afferenti il PDM</w:t>
      </w:r>
    </w:p>
    <w:p>
      <w:pPr>
        <w:pStyle w:val="Corpo"/>
        <w:numPr>
          <w:ilvl w:val="0"/>
          <w:numId w:val="10"/>
        </w:numPr>
        <w:bidi w:val="0"/>
        <w:spacing w:after="240"/>
        <w:ind w:right="0"/>
        <w:jc w:val="left"/>
        <w:rPr>
          <w:rFonts w:ascii="Times New Roman" w:hAnsi="Times New Roman"/>
          <w:i w:val="1"/>
          <w:iCs w:val="1"/>
          <w:outline w:val="0"/>
          <w:color w:val="00000a"/>
          <w:sz w:val="24"/>
          <w:szCs w:val="24"/>
          <w:rtl w:val="0"/>
          <w:lang w:val="it-IT"/>
          <w14:textFill>
            <w14:solidFill>
              <w14:srgbClr w14:val="00000A"/>
            </w14:solidFill>
          </w14:textFill>
        </w:rPr>
      </w:pPr>
      <w:r>
        <w:rPr>
          <w:rStyle w:val="Nessuno"/>
          <w:rFonts w:ascii="Times New Roman" w:hAnsi="Times New Roman"/>
          <w:i w:val="1"/>
          <w:iCs w:val="1"/>
          <w:outline w:val="0"/>
          <w:color w:val="00000a"/>
          <w:sz w:val="24"/>
          <w:szCs w:val="24"/>
          <w:u w:color="00000a"/>
          <w:rtl w:val="0"/>
          <w:lang w:val="it-IT"/>
          <w14:textFill>
            <w14:solidFill>
              <w14:srgbClr w14:val="00000A"/>
            </w14:solidFill>
          </w14:textFill>
        </w:rPr>
        <w:t>Valutazione studenti BES (DM 27/12/2012): si richiede di adottare i criteri valutativi previsti nel PDP</w:t>
      </w:r>
    </w:p>
    <w:p>
      <w:pPr>
        <w:pStyle w:val="Corpo"/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Corpo"/>
        <w:ind w:left="720" w:firstLine="0"/>
      </w:pPr>
      <w:r>
        <w:rPr>
          <w:rStyle w:val="Nessuno"/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sz w:val="18"/>
      <w:szCs w:val="18"/>
      <w:u w:val="single"/>
      <w:shd w:val="nil" w:color="auto" w:fill="auto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numbering" w:styleId="Stile importato 4">
    <w:name w:val="Stile importato 4"/>
    <w:pPr>
      <w:numPr>
        <w:numId w:val="7"/>
      </w:numPr>
    </w:pPr>
  </w:style>
  <w:style w:type="numbering" w:styleId="Stile importato 5">
    <w:name w:val="Stile importato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